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 w:line="456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555555"/>
          <w:kern w:val="2"/>
          <w:sz w:val="24"/>
          <w:szCs w:val="24"/>
          <w:bdr w:val="none" w:color="auto" w:sz="0" w:space="0"/>
          <w:lang w:val="en-US" w:eastAsia="zh-CN" w:bidi="ar"/>
        </w:rPr>
        <w:t>根据《江西科技师范大学2019年硕士研究生招生简章》及我院《教育学院硕士研究生新生奖学金评定细则》有关新生奖学金规定，</w:t>
      </w:r>
    </w:p>
    <w:p>
      <w:pPr>
        <w:keepNext w:val="0"/>
        <w:keepLines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360" w:lineRule="auto"/>
        <w:ind w:left="0" w:leftChars="0" w:right="0" w:rightChars="0" w:firstLine="435"/>
        <w:jc w:val="left"/>
        <w:rPr>
          <w:lang w:val="en-US"/>
        </w:rPr>
      </w:pPr>
      <w:r>
        <w:rPr>
          <w:rFonts w:hint="eastAsia" w:ascii="宋体" w:hAnsi="宋体" w:eastAsia="宋体" w:cs="宋体"/>
          <w:color w:val="555555"/>
          <w:kern w:val="0"/>
          <w:sz w:val="24"/>
          <w:szCs w:val="24"/>
          <w:bdr w:val="none" w:color="auto" w:sz="0" w:space="0"/>
          <w:lang w:val="en-US" w:eastAsia="zh-CN" w:bidi="ar"/>
        </w:rPr>
        <w:t>按教育学</w:t>
      </w:r>
      <w:r>
        <w:rPr>
          <w:rFonts w:hint="eastAsia" w:ascii="宋体" w:hAnsi="宋体" w:eastAsia="宋体" w:cs="宋体"/>
          <w:color w:val="555555"/>
          <w:kern w:val="2"/>
          <w:sz w:val="24"/>
          <w:szCs w:val="24"/>
          <w:bdr w:val="none" w:color="auto" w:sz="0" w:space="0"/>
          <w:lang w:val="en-US" w:eastAsia="zh-CN" w:bidi="ar"/>
        </w:rPr>
        <w:t>入学考试综合成绩（初试、复试折后成绩）排名，现对2019年全日制学术硕士新生奖学金作更正，现将2019年度学术硕士新生奖学金评定结果予以公示，公示时间为2019年12月5日—2019年12月12日，对于以上结果如有异议，请于公示期内以书面形式向教育学院办公室反映。</w:t>
      </w:r>
      <w:bookmarkStart w:id="0" w:name="_GoBack"/>
      <w:bookmarkEnd w:id="0"/>
    </w:p>
    <w:p>
      <w:pPr>
        <w:ind w:firstLine="3915" w:firstLineChars="130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教育学院2019级研究生新生奖学金评选结果名单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根据《江西科技师范大学研究生新生奖学金评定办法》以下研究生符合评选条件，确定名单如下：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W w:w="142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944"/>
        <w:gridCol w:w="931"/>
        <w:gridCol w:w="1096"/>
        <w:gridCol w:w="1262"/>
        <w:gridCol w:w="682"/>
        <w:gridCol w:w="693"/>
        <w:gridCol w:w="723"/>
        <w:gridCol w:w="1664"/>
        <w:gridCol w:w="1127"/>
        <w:gridCol w:w="2555"/>
        <w:gridCol w:w="107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2019年新生奖学金拟评定情况表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初试成绩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复试成绩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考生类型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奖励金额（元）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网上公示时间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106359305044841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103709210000027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马会勤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103199530425034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105429432002446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陈顺利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105429431502343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杨放兰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106359305054037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105429513302974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101089210000772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薛苗苗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同分数，按复试成绩排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105429371102738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高爱玲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同分数，按复试成绩排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106359305041005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同分数，按复试成绩排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104149040101105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辛思娜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继续教育学院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成人教育学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调剂生前30%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105909876512970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蓝丽榕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103709210000114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100279218041065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段甜甜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103579210013870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102859210403180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101089210000931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马梦珍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102709000008009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袁哈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105749000002482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105749000001406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史园园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101089210000924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袁红莹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103199370118418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尹桐桐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继续教育学院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成人教育学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103579210013968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102949210010470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侯晨晓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继续教育学院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成人教育学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101659000000465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何会林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101089210000918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万佳君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105749000001635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101659000000458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孙园媛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103709210000277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103709210000269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113189040100052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一志愿考生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105749000001614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陈会会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106359305048221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104149040106029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刘伊凡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继续教育学院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成人教育学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100279218040875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朱娜平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113189040100029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刘腊梅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一志愿考生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104149040101073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2019/12/5-2019/12/12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62DE9"/>
    <w:rsid w:val="0C7276F8"/>
    <w:rsid w:val="1AC353DB"/>
    <w:rsid w:val="27552BD1"/>
    <w:rsid w:val="2D615201"/>
    <w:rsid w:val="3E4F6D49"/>
    <w:rsid w:val="404E2C51"/>
    <w:rsid w:val="4B641840"/>
    <w:rsid w:val="6D535020"/>
    <w:rsid w:val="6EC62DE9"/>
    <w:rsid w:val="7BB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555555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2018-10-10T03:12:00Z</dcterms:created>
  <dc:creator>Administrator</dc:creator>
  <cp:lastModifiedBy>Administrator</cp:lastModifiedBy>
  <dcterms:modified xsi:type="dcterms:W3CDTF">2019-12-04T08:57:47Z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