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 xml:space="preserve">3：       </w:t>
      </w:r>
      <w:r>
        <w:rPr>
          <w:rFonts w:hint="default" w:ascii="Microsoft JhengHei" w:hAnsi="Microsoft JhengHei" w:eastAsia="Microsoft JhengHei"/>
          <w:b/>
          <w:sz w:val="32"/>
          <w:szCs w:val="24"/>
        </w:rPr>
        <w:t>江西科技师范大学科研项目预算表（人文）</w:t>
      </w:r>
    </w:p>
    <w:p/>
    <w:tbl>
      <w:tblPr>
        <w:tblStyle w:val="3"/>
        <w:tblW w:w="9154" w:type="dxa"/>
        <w:tblInd w:w="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09"/>
        <w:gridCol w:w="2315"/>
        <w:gridCol w:w="2606"/>
        <w:gridCol w:w="2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75" w:beforeLines="0" w:afterLines="0"/>
              <w:ind w:left="20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7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75" w:beforeLines="0" w:afterLines="0"/>
              <w:ind w:left="20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经费来源：</w:t>
            </w:r>
          </w:p>
        </w:tc>
        <w:tc>
          <w:tcPr>
            <w:tcW w:w="7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1874"/>
                <w:tab w:val="left" w:pos="3362"/>
              </w:tabs>
              <w:kinsoku w:val="0"/>
              <w:overflowPunct w:val="0"/>
              <w:spacing w:before="175" w:beforeLines="0" w:afterLines="0"/>
              <w:ind w:left="38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□纵向经费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□配套经费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□校级科研项目经费</w:t>
            </w:r>
            <w:r>
              <w:rPr>
                <w:rFonts w:hint="eastAsia"/>
                <w:spacing w:val="72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□横向项目经费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44" w:beforeLines="0" w:afterLines="0"/>
              <w:ind w:left="20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项目类别：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44" w:beforeLines="0" w:afterLines="0"/>
              <w:ind w:left="46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99" w:beforeLines="0" w:afterLines="0"/>
              <w:ind w:left="22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批准金额：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99" w:beforeLines="0" w:afterLines="0"/>
              <w:ind w:left="58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立项年度：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93" w:beforeLines="0" w:afterLines="0"/>
              <w:ind w:left="20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93" w:beforeLines="0" w:afterLines="0"/>
              <w:ind w:left="58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填表日期：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91" w:beforeLines="0" w:afterLine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预算支出项目（单位元</w:t>
            </w:r>
            <w:r>
              <w:rPr>
                <w:rFonts w:hint="eastAsia"/>
                <w:spacing w:val="-120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1787"/>
              </w:tabs>
              <w:kinsoku w:val="0"/>
              <w:overflowPunct w:val="0"/>
              <w:spacing w:before="91" w:beforeLines="0" w:afterLines="0"/>
              <w:ind w:left="10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本次拨款：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2171"/>
              </w:tabs>
              <w:kinsoku w:val="0"/>
              <w:overflowPunct w:val="0"/>
              <w:spacing w:before="91" w:beforeLines="0" w:afterLine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累计拨款：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0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0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0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0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0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="8" w:beforeLines="0" w:afterLines="0"/>
              <w:rPr>
                <w:rFonts w:hint="default" w:ascii="Microsoft JhengHei" w:hAnsi="Microsoft JhengHei" w:eastAsia="Microsoft JhengHei"/>
                <w:b/>
                <w:sz w:val="27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="1" w:beforeLines="0" w:afterLines="0" w:line="292" w:lineRule="auto"/>
              <w:ind w:left="204" w:right="192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直接费用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6" w:beforeLines="0" w:afterLines="0"/>
              <w:ind w:right="1345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设备费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7" w:beforeLines="0" w:afterLines="0" w:line="292" w:lineRule="auto"/>
              <w:ind w:left="203" w:right="190"/>
              <w:jc w:val="both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劳务咨询费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68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1.</w:t>
            </w:r>
            <w:r>
              <w:rPr>
                <w:rFonts w:hint="eastAsia"/>
                <w:sz w:val="20"/>
                <w:szCs w:val="24"/>
              </w:rPr>
              <w:t>劳务费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54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2.</w:t>
            </w:r>
            <w:r>
              <w:rPr>
                <w:rFonts w:hint="eastAsia"/>
                <w:sz w:val="20"/>
                <w:szCs w:val="24"/>
              </w:rPr>
              <w:t>专家咨询费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3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小计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" w:beforeLines="0" w:afterLines="0" w:line="292" w:lineRule="auto"/>
              <w:ind w:left="304" w:right="190" w:hanging="101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交流费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68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1.</w:t>
            </w:r>
            <w:r>
              <w:rPr>
                <w:rFonts w:hint="eastAsia"/>
                <w:sz w:val="20"/>
                <w:szCs w:val="24"/>
              </w:rPr>
              <w:t>差旅费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3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2.</w:t>
            </w:r>
            <w:r>
              <w:rPr>
                <w:rFonts w:hint="eastAsia"/>
                <w:sz w:val="20"/>
                <w:szCs w:val="24"/>
              </w:rPr>
              <w:t>会议费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6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3.</w:t>
            </w:r>
            <w:r>
              <w:rPr>
                <w:rFonts w:hint="eastAsia"/>
                <w:sz w:val="20"/>
                <w:szCs w:val="24"/>
              </w:rPr>
              <w:t>国际合作与交流费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68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小计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 w:line="292" w:lineRule="auto"/>
              <w:ind w:right="190"/>
              <w:jc w:val="both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科研业务费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61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1.</w:t>
            </w:r>
            <w:r>
              <w:rPr>
                <w:rFonts w:hint="eastAsia"/>
                <w:sz w:val="20"/>
                <w:szCs w:val="24"/>
              </w:rPr>
              <w:t>资料费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87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2.</w:t>
            </w:r>
            <w:r>
              <w:rPr>
                <w:rFonts w:hint="eastAsia"/>
                <w:sz w:val="20"/>
                <w:szCs w:val="24"/>
              </w:rPr>
              <w:t>数据采集费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49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3.</w:t>
            </w:r>
            <w:r>
              <w:rPr>
                <w:rFonts w:hint="eastAsia"/>
                <w:sz w:val="20"/>
                <w:szCs w:val="24"/>
              </w:rPr>
              <w:t>印刷出版费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40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4.</w:t>
            </w:r>
            <w:r>
              <w:rPr>
                <w:rFonts w:hint="eastAsia"/>
                <w:sz w:val="20"/>
                <w:szCs w:val="24"/>
              </w:rPr>
              <w:t>其他支出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80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小计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3" w:beforeLines="0" w:afterLines="0"/>
              <w:rPr>
                <w:rFonts w:hint="default" w:ascii="Microsoft JhengHei" w:hAnsi="Microsoft JhengHei" w:eastAsia="Microsoft JhengHei"/>
                <w:b/>
                <w:sz w:val="15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410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间接费用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3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1.</w:t>
            </w:r>
            <w:r>
              <w:rPr>
                <w:rFonts w:hint="eastAsia"/>
                <w:sz w:val="20"/>
                <w:szCs w:val="24"/>
              </w:rPr>
              <w:t>管理费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insoku w:val="0"/>
              <w:overflowPunct w:val="0"/>
              <w:spacing w:beforeLines="0" w:afterLines="0"/>
              <w:rPr>
                <w:rFonts w:hint="default" w:ascii="Microsoft JhengHei" w:hAnsi="Microsoft JhengHei" w:eastAsia="Microsoft JhengHei"/>
                <w:b/>
                <w:sz w:val="2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83" w:beforeLines="0" w:afterLines="0"/>
              <w:ind w:left="107"/>
              <w:rPr>
                <w:rFonts w:hint="eastAsia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2.</w:t>
            </w:r>
            <w:r>
              <w:rPr>
                <w:rFonts w:hint="eastAsia"/>
                <w:sz w:val="20"/>
                <w:szCs w:val="24"/>
              </w:rPr>
              <w:t>绩效支出和间接成本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9" w:beforeLines="0" w:afterLines="0"/>
              <w:ind w:right="1812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6" w:beforeLines="0" w:afterLines="0"/>
              <w:rPr>
                <w:rFonts w:hint="default" w:ascii="Microsoft JhengHei" w:hAnsi="Microsoft JhengHei" w:eastAsia="Microsoft JhengHei"/>
                <w:b/>
                <w:sz w:val="10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110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项目负责人签章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8" w:beforeLines="0" w:afterLines="0"/>
              <w:rPr>
                <w:rFonts w:hint="default" w:ascii="Microsoft JhengHei" w:hAnsi="Microsoft JhengHei" w:eastAsia="Microsoft JhengHei"/>
                <w:b/>
                <w:sz w:val="12"/>
                <w:szCs w:val="24"/>
              </w:rPr>
            </w:pPr>
          </w:p>
          <w:p>
            <w:pPr>
              <w:pStyle w:val="5"/>
              <w:tabs>
                <w:tab w:val="left" w:pos="4275"/>
              </w:tabs>
              <w:kinsoku w:val="0"/>
              <w:overflowPunct w:val="0"/>
              <w:spacing w:beforeLines="0" w:afterLines="0"/>
              <w:ind w:left="108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所在依托单位签章</w:t>
            </w:r>
            <w:r>
              <w:rPr>
                <w:rFonts w:hint="eastAsia"/>
                <w:sz w:val="20"/>
                <w:szCs w:val="24"/>
              </w:rPr>
              <w:tab/>
            </w:r>
            <w:r>
              <w:rPr>
                <w:rFonts w:hint="eastAsia"/>
                <w:sz w:val="20"/>
                <w:szCs w:val="24"/>
              </w:rPr>
              <w:t>科研处签章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MTlkYjA5MDAzNWNjNWEwN2Q3Y2E3NzhiZTE3YTQifQ=="/>
  </w:docVars>
  <w:rsids>
    <w:rsidRoot w:val="2CA6566A"/>
    <w:rsid w:val="2CA6566A"/>
    <w:rsid w:val="7C0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0"/>
      <w:szCs w:val="24"/>
    </w:r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239</Characters>
  <Lines>0</Lines>
  <Paragraphs>0</Paragraphs>
  <TotalTime>1</TotalTime>
  <ScaleCrop>false</ScaleCrop>
  <LinksUpToDate>false</LinksUpToDate>
  <CharactersWithSpaces>262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2022-06-17T08:14:00Z</dcterms:created>
  <dc:creator>Administrator</dc:creator>
  <cp:lastModifiedBy>Administrator</cp:lastModifiedBy>
  <dcterms:modified xsi:type="dcterms:W3CDTF">2022-06-17T08:16:00Z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7A8321FAA960408C94DD018467CAF99A</vt:lpwstr>
  </property>
</Properties>
</file>